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frietjes eten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Joris en Lina gaan met hun vrienden naar de snackbar om frietjes te eten. Joris bestelt eerst 5 frietjes en dan bestelt hij nog eens 3 frietjes. Lina bestelt 4 frietjes. Hoeveel frietjes hebben Joris en Lina samen?</w:t>
      </w:r>
    </w:p>
    <w:p>
      <w:pPr>
        <w:pStyle w:val="Heading1"/>
      </w:pPr>
      <w:r>
        <w:t>De Vraag</w:t>
      </w:r>
    </w:p>
    <w:p>
      <w:r>
        <w:t>Hoeveel frietjes hebben Joris en Lina samen?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12</w:t>
      </w:r>
    </w:p>
    <w:p>
      <w:pPr>
        <w:pStyle w:val="Heading1"/>
      </w:pPr>
      <w:r>
        <w:t>Uitleg</w:t>
      </w:r>
    </w:p>
    <w:p>
      <w:r>
        <w:t>Eerst voegen we de frietjes van Joris samen: 5 frietjes + 3 frietjes = 8 frietjes. Dan voegen we de frietjes van Lina toe: 8 frietjes + 4 frietjes = 12 frietjes. Dus Joris en Lina hebben samen 12 frietjes.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