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 xml:space="preserve">Rekenverhaal: Reuzenrad kaarten </w:t>
      </w:r>
    </w:p>
    <w:p>
      <w:r>
        <w:t>Categorie: Aftrekken, Getalbegrip tot 1000000, Groep 7, Groep 8</w:t>
      </w:r>
    </w:p>
    <w:p>
      <w:pPr>
        <w:pStyle w:val="Heading1"/>
      </w:pPr>
      <w:r>
        <w:t>Het Verhaal</w:t>
      </w:r>
    </w:p>
    <w:p>
      <w:r>
        <w:t>Op een zonnige zomerdag besloot de familie Jansen om naar het pretpark te gaan. Ze waren allemaal heel enthousiast om in het reuzenrad te gaan, want het was het grootste reuzenrad in heel Nederland! Bij de ingang van het reuzenrad stond een groot bord met daarop de prijzen voor de kaartjes. Een kaartje voor het reuzenrad kostte 50.000 eurocenten, wat gelijk is aan 500 euro. De familie Jansen, bestaande uit vier personen, kocht vier kaartjes. Ze hadden in totaal 200.000 eurocenten bij zich. Nadat ze de kaartjes hadden gekocht, vroegen ze zich af hoeveel geld ze nog over hadden om de rest van de dag in het pretpark te besteden.</w:t>
      </w:r>
    </w:p>
    <w:p>
      <w:pPr>
        <w:pStyle w:val="Heading1"/>
      </w:pPr>
      <w:r>
        <w:t>De Vraag</w:t>
      </w:r>
    </w:p>
    <w:p>
      <w:r>
        <w:t>Hoeveel eurocenten heeft de familie Jansen nog over na het kopen van de reuzenradkaartjes?</w:t>
      </w:r>
    </w:p>
    <w:p>
      <w:r>
        <w:br w:type="page"/>
      </w:r>
    </w:p>
    <w:p>
      <w:pPr>
        <w:pStyle w:val="Heading1"/>
      </w:pPr>
      <w:r>
        <w:t>Antwoord</w:t>
      </w:r>
    </w:p>
    <w:p>
      <w:r>
        <w:t>Het antwoord is: 0</w:t>
      </w:r>
    </w:p>
    <w:p>
      <w:pPr>
        <w:pStyle w:val="Heading1"/>
      </w:pPr>
      <w:r>
        <w:t>Uitleg</w:t>
      </w:r>
    </w:p>
    <w:p>
      <w:r>
        <w:t>De familie Jansen had in totaal 200.000 eurocenten. Ze kochten vier kaartjes van elk 50.000 eurocenten (4 x 50.000 = 200.000). Dus na het kopen van de kaartjes hebben ze 200.000 - 200.000 = 0 eurocenten over.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