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geld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Op een zonnige zaterdagmorgen besloot Emma om naar de markt te gaan. Ze had zin om wat vers fruit te kopen. Bij de kraam zag ze dat een appel 3 euro kostte en een banaan 5 euro. Emma hield van appels en bananen, dus besloot ze om van beide één stuk te kopen. Hoeveel euro moest Emma in totaal betalen?</w:t>
      </w:r>
    </w:p>
    <w:p>
      <w:pPr>
        <w:pStyle w:val="Heading1"/>
      </w:pPr>
      <w:r>
        <w:t>De Vraag</w:t>
      </w:r>
    </w:p>
    <w:p>
      <w:r>
        <w:t>Hoeveel euro moet Emma in totaal betalen voor één appel en één banaan?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Emma koopt één appel voor 3 euro en één banaan voor 5 euro. Om te weten hoeveel ze in totaal betaalt, tel je deze bedragen bij elkaar op: 3 + 5 = 8. Dus, Emma betaalt in totaal 8 euro.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